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539" w:rsidRDefault="000B1539" w:rsidP="000B1539">
      <w:pPr>
        <w:spacing w:after="0" w:line="480" w:lineRule="auto"/>
        <w:rPr>
          <w:rFonts w:ascii="Times New Roman" w:hAnsi="Times New Roman" w:cs="Times New Roman"/>
          <w:sz w:val="24"/>
          <w:szCs w:val="24"/>
        </w:rPr>
      </w:pPr>
      <w:bookmarkStart w:id="0" w:name="_GoBack"/>
      <w:bookmarkEnd w:id="0"/>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Environmental Study Questions</w:t>
      </w:r>
    </w:p>
    <w:p w:rsidR="000B1539" w:rsidRDefault="000B1539" w:rsidP="000B15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B1539" w:rsidRDefault="000B1539" w:rsidP="000B15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B1539" w:rsidRDefault="000B1539" w:rsidP="000B1539">
      <w:pPr>
        <w:spacing w:after="0" w:line="480" w:lineRule="auto"/>
        <w:jc w:val="center"/>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4B4A18" w:rsidRPr="000B1539" w:rsidRDefault="000B1539" w:rsidP="000B1539">
      <w:pPr>
        <w:spacing w:after="0" w:line="480" w:lineRule="auto"/>
        <w:jc w:val="center"/>
        <w:rPr>
          <w:rFonts w:ascii="Times New Roman" w:hAnsi="Times New Roman" w:cs="Times New Roman"/>
          <w:b/>
          <w:sz w:val="24"/>
          <w:szCs w:val="24"/>
        </w:rPr>
      </w:pPr>
      <w:r w:rsidRPr="000B1539">
        <w:rPr>
          <w:rFonts w:ascii="Times New Roman" w:hAnsi="Times New Roman" w:cs="Times New Roman"/>
          <w:b/>
          <w:sz w:val="24"/>
          <w:szCs w:val="24"/>
        </w:rPr>
        <w:lastRenderedPageBreak/>
        <w:t xml:space="preserve">Question #1: </w:t>
      </w:r>
      <w:r w:rsidR="004B4A18" w:rsidRPr="000B1539">
        <w:rPr>
          <w:rFonts w:ascii="Times New Roman" w:hAnsi="Times New Roman" w:cs="Times New Roman"/>
          <w:b/>
          <w:sz w:val="24"/>
          <w:szCs w:val="24"/>
        </w:rPr>
        <w:t>Physical and Chemical Characteristics of Radon</w:t>
      </w:r>
    </w:p>
    <w:p w:rsidR="000B1539" w:rsidRDefault="004B4A18" w:rsidP="004B4A18">
      <w:pPr>
        <w:spacing w:after="0" w:line="480" w:lineRule="auto"/>
        <w:ind w:firstLine="720"/>
        <w:rPr>
          <w:rFonts w:ascii="Times New Roman" w:hAnsi="Times New Roman" w:cs="Times New Roman"/>
          <w:sz w:val="24"/>
          <w:szCs w:val="24"/>
        </w:rPr>
      </w:pPr>
      <w:r w:rsidRPr="004B4A18">
        <w:rPr>
          <w:rFonts w:ascii="Times New Roman" w:hAnsi="Times New Roman" w:cs="Times New Roman"/>
          <w:sz w:val="24"/>
          <w:szCs w:val="24"/>
        </w:rPr>
        <w:t xml:space="preserve">Some of the physical characteristics of radon that makes it a major source of indoor pollution include colorlessness and odorless. According to Tsakas, Siskos, and Siskos (2011), radon can be found in the basements where there are a lot of shale and boulders. Due to its high density, radon can sink in the air easily. Other physical features include tastelessness and invisibility. In regards to the chemical features, radon is a radioactive gas that is formed by disintegration radium. Radium is formed from a decay product of uranium (Tsakas et al., 2011). Scientists have determined that radon produces alpha particles and several radioactive products called progeny. </w:t>
      </w:r>
    </w:p>
    <w:p w:rsidR="004B4A18" w:rsidRDefault="004B4A18" w:rsidP="004B4A18">
      <w:pPr>
        <w:spacing w:after="0" w:line="480" w:lineRule="auto"/>
        <w:ind w:firstLine="720"/>
        <w:rPr>
          <w:rFonts w:ascii="Times New Roman" w:hAnsi="Times New Roman" w:cs="Times New Roman"/>
          <w:sz w:val="24"/>
          <w:szCs w:val="24"/>
        </w:rPr>
      </w:pPr>
      <w:r w:rsidRPr="004B4A18">
        <w:rPr>
          <w:rFonts w:ascii="Times New Roman" w:hAnsi="Times New Roman" w:cs="Times New Roman"/>
          <w:sz w:val="24"/>
          <w:szCs w:val="24"/>
        </w:rPr>
        <w:t>These chemical elements affect the environment in different ways; thus, resulting in air, water, and soil pollution. As an air pollutant, radon emitted from the harmful levels of progeny can accumulate in confined air spaces such as basements or crawl spaces. As such, someone can easily inhale it together with air as it gets deposited in the lungs. Chemically, radon and uranium have one thing in common, the radioactive decay that produces radon and radon progeny. According to Tsakas et al. (2011), every radioactive isotope has a unique decay rate. Radon is harmful because of its short half-life range. Once deposited in the lungs, one can easily develop cancer.</w:t>
      </w:r>
    </w:p>
    <w:p w:rsidR="000B1539" w:rsidRDefault="000B1539" w:rsidP="004B4A18">
      <w:pPr>
        <w:spacing w:after="0" w:line="480" w:lineRule="auto"/>
        <w:ind w:firstLine="720"/>
        <w:rPr>
          <w:rFonts w:ascii="Times New Roman" w:hAnsi="Times New Roman" w:cs="Times New Roman"/>
          <w:sz w:val="24"/>
          <w:szCs w:val="24"/>
        </w:rPr>
      </w:pPr>
    </w:p>
    <w:p w:rsidR="000B1539" w:rsidRDefault="000B1539" w:rsidP="004B4A18">
      <w:pPr>
        <w:spacing w:after="0" w:line="480" w:lineRule="auto"/>
        <w:ind w:firstLine="720"/>
        <w:rPr>
          <w:rFonts w:ascii="Times New Roman" w:hAnsi="Times New Roman" w:cs="Times New Roman"/>
          <w:sz w:val="24"/>
          <w:szCs w:val="24"/>
        </w:rPr>
      </w:pPr>
    </w:p>
    <w:p w:rsidR="000B1539" w:rsidRDefault="000B1539" w:rsidP="004B4A18">
      <w:pPr>
        <w:spacing w:after="0" w:line="480" w:lineRule="auto"/>
        <w:ind w:firstLine="720"/>
        <w:rPr>
          <w:rFonts w:ascii="Times New Roman" w:hAnsi="Times New Roman" w:cs="Times New Roman"/>
          <w:sz w:val="24"/>
          <w:szCs w:val="24"/>
        </w:rPr>
      </w:pPr>
    </w:p>
    <w:p w:rsidR="000B1539" w:rsidRDefault="000B1539" w:rsidP="004B4A18">
      <w:pPr>
        <w:spacing w:after="0" w:line="480" w:lineRule="auto"/>
        <w:ind w:firstLine="720"/>
        <w:rPr>
          <w:rFonts w:ascii="Times New Roman" w:hAnsi="Times New Roman" w:cs="Times New Roman"/>
          <w:sz w:val="24"/>
          <w:szCs w:val="24"/>
        </w:rPr>
      </w:pPr>
    </w:p>
    <w:p w:rsidR="000B1539" w:rsidRDefault="000B1539" w:rsidP="004B4A18">
      <w:pPr>
        <w:spacing w:after="0" w:line="480" w:lineRule="auto"/>
        <w:ind w:firstLine="720"/>
        <w:rPr>
          <w:rFonts w:ascii="Times New Roman" w:hAnsi="Times New Roman" w:cs="Times New Roman"/>
          <w:sz w:val="24"/>
          <w:szCs w:val="24"/>
        </w:rPr>
      </w:pPr>
    </w:p>
    <w:p w:rsidR="000B1539" w:rsidRPr="004B4A18" w:rsidRDefault="000B1539" w:rsidP="004B4A18">
      <w:pPr>
        <w:spacing w:after="0" w:line="480" w:lineRule="auto"/>
        <w:ind w:firstLine="720"/>
        <w:rPr>
          <w:rFonts w:ascii="Times New Roman" w:hAnsi="Times New Roman" w:cs="Times New Roman"/>
          <w:sz w:val="24"/>
          <w:szCs w:val="24"/>
        </w:rPr>
      </w:pPr>
    </w:p>
    <w:p w:rsidR="004B4A18" w:rsidRPr="000B1539" w:rsidRDefault="000B1539" w:rsidP="000B1539">
      <w:pPr>
        <w:spacing w:after="0" w:line="480" w:lineRule="auto"/>
        <w:jc w:val="center"/>
        <w:rPr>
          <w:rFonts w:ascii="Times New Roman" w:hAnsi="Times New Roman" w:cs="Times New Roman"/>
          <w:b/>
          <w:sz w:val="24"/>
          <w:szCs w:val="24"/>
        </w:rPr>
      </w:pPr>
      <w:r w:rsidRPr="000B1539">
        <w:rPr>
          <w:rFonts w:ascii="Times New Roman" w:hAnsi="Times New Roman" w:cs="Times New Roman"/>
          <w:b/>
          <w:sz w:val="24"/>
          <w:szCs w:val="24"/>
        </w:rPr>
        <w:lastRenderedPageBreak/>
        <w:t xml:space="preserve">Question #2: </w:t>
      </w:r>
      <w:r w:rsidR="004B4A18" w:rsidRPr="000B1539">
        <w:rPr>
          <w:rFonts w:ascii="Times New Roman" w:hAnsi="Times New Roman" w:cs="Times New Roman"/>
          <w:b/>
          <w:sz w:val="24"/>
          <w:szCs w:val="24"/>
        </w:rPr>
        <w:t>Importance of Selecting Air Pollutants</w:t>
      </w:r>
    </w:p>
    <w:p w:rsidR="004B4A18" w:rsidRPr="004B4A18" w:rsidRDefault="004B4A18" w:rsidP="004B4A18">
      <w:pPr>
        <w:spacing w:after="0" w:line="480" w:lineRule="auto"/>
        <w:ind w:firstLine="720"/>
        <w:rPr>
          <w:rFonts w:ascii="Times New Roman" w:hAnsi="Times New Roman" w:cs="Times New Roman"/>
          <w:sz w:val="24"/>
          <w:szCs w:val="24"/>
        </w:rPr>
      </w:pPr>
      <w:r w:rsidRPr="004B4A18">
        <w:rPr>
          <w:rFonts w:ascii="Times New Roman" w:hAnsi="Times New Roman" w:cs="Times New Roman"/>
          <w:sz w:val="24"/>
          <w:szCs w:val="24"/>
        </w:rPr>
        <w:t>One of the reasons why air pollutants are measured when collecting air samples is to prevent the health effects associated with the contaminants. Maestrelli, Boschetto, and Dykewicz (2011) explain that there are other health effects in addition to the acute health risks associated with radon. For example, one can be exposed to those risks including acetic acid, carbon dioxide, carbon monoxide, and formaldehyde. Therefore, it is important to consider the other risks that one may be exposed to before undertaking an indoor air sampling.</w:t>
      </w:r>
    </w:p>
    <w:p w:rsidR="00143E83" w:rsidRPr="004B4A18" w:rsidRDefault="004B4A18" w:rsidP="004B4A18">
      <w:pPr>
        <w:spacing w:after="0" w:line="480" w:lineRule="auto"/>
        <w:ind w:firstLine="720"/>
        <w:rPr>
          <w:rFonts w:ascii="Times New Roman" w:hAnsi="Times New Roman" w:cs="Times New Roman"/>
          <w:sz w:val="24"/>
          <w:szCs w:val="24"/>
        </w:rPr>
      </w:pPr>
      <w:r w:rsidRPr="004B4A18">
        <w:rPr>
          <w:rFonts w:ascii="Times New Roman" w:hAnsi="Times New Roman" w:cs="Times New Roman"/>
          <w:sz w:val="24"/>
          <w:szCs w:val="24"/>
        </w:rPr>
        <w:t xml:space="preserve">Some of the key sampling devices used in measuring air include air-o-cell sampling cassette, via-cell bioaerosol sampling cassette, and 25 mm Asbestos PCM cassette. Air-o-cell sampling cassette is designed for a quick collection of a wide range of airborne aerosols such as asbestos. Via-Cell Bioaerosol sampling cassette is another tool that is designed to collect viable and non-viable bioaerosols. This tool is closely related to the air-o-cell sampling cassette. The only difference is that it is connected on a pump calibrated to 15 LBM. 25 mm Asbestos PCM cassette is another air sampling tool designed to conform to all the NIOSH, OSHA and EPA standards. Unlike the other two tools discussed above, this device contains injection molded in-house to enable random lot of sample testing. </w:t>
      </w: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0B1539" w:rsidRDefault="000B1539" w:rsidP="000B1539">
      <w:pPr>
        <w:spacing w:after="0" w:line="480" w:lineRule="auto"/>
        <w:rPr>
          <w:rFonts w:ascii="Times New Roman" w:hAnsi="Times New Roman" w:cs="Times New Roman"/>
          <w:sz w:val="24"/>
          <w:szCs w:val="24"/>
        </w:rPr>
      </w:pPr>
    </w:p>
    <w:p w:rsidR="004B4A18" w:rsidRPr="004B4A18" w:rsidRDefault="004B4A18" w:rsidP="000B1539">
      <w:pPr>
        <w:spacing w:after="0" w:line="480" w:lineRule="auto"/>
        <w:jc w:val="center"/>
        <w:rPr>
          <w:rFonts w:ascii="Times New Roman" w:hAnsi="Times New Roman" w:cs="Times New Roman"/>
          <w:sz w:val="24"/>
          <w:szCs w:val="24"/>
        </w:rPr>
      </w:pPr>
      <w:r w:rsidRPr="004B4A18">
        <w:rPr>
          <w:rFonts w:ascii="Times New Roman" w:hAnsi="Times New Roman" w:cs="Times New Roman"/>
          <w:sz w:val="24"/>
          <w:szCs w:val="24"/>
        </w:rPr>
        <w:lastRenderedPageBreak/>
        <w:t>References</w:t>
      </w:r>
    </w:p>
    <w:p w:rsidR="000B1539" w:rsidRPr="004B4A18" w:rsidRDefault="000B1539" w:rsidP="000B1539">
      <w:pPr>
        <w:spacing w:after="0" w:line="480" w:lineRule="auto"/>
        <w:ind w:left="720" w:hanging="720"/>
        <w:rPr>
          <w:rFonts w:ascii="Times New Roman" w:hAnsi="Times New Roman" w:cs="Times New Roman"/>
          <w:color w:val="222222"/>
          <w:sz w:val="24"/>
          <w:szCs w:val="24"/>
          <w:shd w:val="clear" w:color="auto" w:fill="FFFFFF"/>
        </w:rPr>
      </w:pPr>
      <w:r w:rsidRPr="004B4A18">
        <w:rPr>
          <w:rFonts w:ascii="Times New Roman" w:hAnsi="Times New Roman" w:cs="Times New Roman"/>
          <w:color w:val="222222"/>
          <w:sz w:val="24"/>
          <w:szCs w:val="24"/>
          <w:shd w:val="clear" w:color="auto" w:fill="FFFFFF"/>
        </w:rPr>
        <w:t>Maestrelli, P., Boschetto, P., &amp; Dykewicz, M. S. (2011). Occupational allergy. </w:t>
      </w:r>
      <w:r w:rsidRPr="004B4A18">
        <w:rPr>
          <w:rFonts w:ascii="Times New Roman" w:hAnsi="Times New Roman" w:cs="Times New Roman"/>
          <w:i/>
          <w:iCs/>
          <w:color w:val="222222"/>
          <w:sz w:val="24"/>
          <w:szCs w:val="24"/>
          <w:shd w:val="clear" w:color="auto" w:fill="FFFFFF"/>
        </w:rPr>
        <w:t>Allergy E-Book: Expert Consult Online and Print</w:t>
      </w:r>
      <w:r w:rsidRPr="004B4A18">
        <w:rPr>
          <w:rFonts w:ascii="Times New Roman" w:hAnsi="Times New Roman" w:cs="Times New Roman"/>
          <w:color w:val="222222"/>
          <w:sz w:val="24"/>
          <w:szCs w:val="24"/>
          <w:shd w:val="clear" w:color="auto" w:fill="FFFFFF"/>
        </w:rPr>
        <w:t>, 305.</w:t>
      </w:r>
    </w:p>
    <w:p w:rsidR="004B4A18" w:rsidRPr="004B4A18" w:rsidRDefault="004B4A18" w:rsidP="000B1539">
      <w:pPr>
        <w:spacing w:after="0" w:line="480" w:lineRule="auto"/>
        <w:ind w:left="720" w:hanging="720"/>
        <w:rPr>
          <w:rFonts w:ascii="Times New Roman" w:hAnsi="Times New Roman" w:cs="Times New Roman"/>
          <w:color w:val="222222"/>
          <w:sz w:val="24"/>
          <w:szCs w:val="24"/>
          <w:shd w:val="clear" w:color="auto" w:fill="FFFFFF"/>
        </w:rPr>
      </w:pPr>
      <w:r w:rsidRPr="004B4A18">
        <w:rPr>
          <w:rFonts w:ascii="Times New Roman" w:hAnsi="Times New Roman" w:cs="Times New Roman"/>
          <w:color w:val="222222"/>
          <w:sz w:val="24"/>
          <w:szCs w:val="24"/>
          <w:shd w:val="clear" w:color="auto" w:fill="FFFFFF"/>
        </w:rPr>
        <w:t>Tsakas, M. P., Siskos, A. P., &amp; Siskos, P. (2011). Indoor air pollutants and the impact on human health. In </w:t>
      </w:r>
      <w:r w:rsidRPr="004B4A18">
        <w:rPr>
          <w:rFonts w:ascii="Times New Roman" w:hAnsi="Times New Roman" w:cs="Times New Roman"/>
          <w:i/>
          <w:iCs/>
          <w:color w:val="222222"/>
          <w:sz w:val="24"/>
          <w:szCs w:val="24"/>
          <w:shd w:val="clear" w:color="auto" w:fill="FFFFFF"/>
        </w:rPr>
        <w:t>Chemistry, Emission Control, Radioactive Pollution and Indoor Air Quality</w:t>
      </w:r>
      <w:r w:rsidRPr="004B4A18">
        <w:rPr>
          <w:rFonts w:ascii="Times New Roman" w:hAnsi="Times New Roman" w:cs="Times New Roman"/>
          <w:color w:val="222222"/>
          <w:sz w:val="24"/>
          <w:szCs w:val="24"/>
          <w:shd w:val="clear" w:color="auto" w:fill="FFFFFF"/>
        </w:rPr>
        <w:t>. IntechOpen.</w:t>
      </w:r>
    </w:p>
    <w:p w:rsidR="004B4A18" w:rsidRPr="004B4A18" w:rsidRDefault="004B4A18" w:rsidP="000B1539">
      <w:pPr>
        <w:spacing w:after="0" w:line="480" w:lineRule="auto"/>
        <w:ind w:left="720" w:hanging="720"/>
        <w:rPr>
          <w:rFonts w:ascii="Times New Roman" w:hAnsi="Times New Roman" w:cs="Times New Roman"/>
          <w:color w:val="222222"/>
          <w:sz w:val="24"/>
          <w:szCs w:val="24"/>
          <w:shd w:val="clear" w:color="auto" w:fill="FFFFFF"/>
        </w:rPr>
      </w:pPr>
    </w:p>
    <w:p w:rsidR="004B4A18" w:rsidRPr="004B4A18" w:rsidRDefault="004B4A18" w:rsidP="000B1539">
      <w:pPr>
        <w:spacing w:after="0" w:line="480" w:lineRule="auto"/>
        <w:ind w:left="720" w:hanging="720"/>
        <w:rPr>
          <w:rFonts w:ascii="Times New Roman" w:hAnsi="Times New Roman" w:cs="Times New Roman"/>
          <w:color w:val="222222"/>
          <w:sz w:val="24"/>
          <w:szCs w:val="24"/>
          <w:shd w:val="clear" w:color="auto" w:fill="FFFFFF"/>
        </w:rPr>
      </w:pPr>
    </w:p>
    <w:p w:rsidR="004B4A18" w:rsidRPr="004B4A18" w:rsidRDefault="004B4A18" w:rsidP="000B1539">
      <w:pPr>
        <w:spacing w:after="0" w:line="480" w:lineRule="auto"/>
        <w:ind w:left="720" w:hanging="720"/>
        <w:rPr>
          <w:rFonts w:ascii="Times New Roman" w:hAnsi="Times New Roman" w:cs="Times New Roman"/>
          <w:sz w:val="24"/>
          <w:szCs w:val="24"/>
        </w:rPr>
      </w:pPr>
    </w:p>
    <w:p w:rsidR="004B4A18" w:rsidRPr="004B4A18" w:rsidRDefault="004B4A18" w:rsidP="000B1539">
      <w:pPr>
        <w:spacing w:after="0" w:line="480" w:lineRule="auto"/>
        <w:ind w:left="720" w:hanging="720"/>
        <w:rPr>
          <w:rFonts w:ascii="Times New Roman" w:hAnsi="Times New Roman" w:cs="Times New Roman"/>
          <w:sz w:val="24"/>
          <w:szCs w:val="24"/>
        </w:rPr>
      </w:pPr>
    </w:p>
    <w:sectPr w:rsidR="004B4A18" w:rsidRPr="004B4A18" w:rsidSect="004B4A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90D" w:rsidRDefault="0025690D" w:rsidP="004B4A18">
      <w:pPr>
        <w:spacing w:after="0" w:line="240" w:lineRule="auto"/>
      </w:pPr>
      <w:r>
        <w:separator/>
      </w:r>
    </w:p>
  </w:endnote>
  <w:endnote w:type="continuationSeparator" w:id="0">
    <w:p w:rsidR="0025690D" w:rsidRDefault="0025690D" w:rsidP="004B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90D" w:rsidRDefault="0025690D" w:rsidP="004B4A18">
      <w:pPr>
        <w:spacing w:after="0" w:line="240" w:lineRule="auto"/>
      </w:pPr>
      <w:r>
        <w:separator/>
      </w:r>
    </w:p>
  </w:footnote>
  <w:footnote w:type="continuationSeparator" w:id="0">
    <w:p w:rsidR="0025690D" w:rsidRDefault="0025690D" w:rsidP="004B4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A18" w:rsidRDefault="000B1539">
    <w:pPr>
      <w:pStyle w:val="Header"/>
    </w:pPr>
    <w:r w:rsidRPr="000B1539">
      <w:rPr>
        <w:rFonts w:ascii="Times New Roman" w:hAnsi="Times New Roman" w:cs="Times New Roman"/>
        <w:sz w:val="24"/>
        <w:szCs w:val="24"/>
      </w:rPr>
      <w:t xml:space="preserve">ENVIRONMENTAL </w:t>
    </w:r>
    <w:r w:rsidRPr="000B1539">
      <w:rPr>
        <w:rFonts w:ascii="Times New Roman" w:hAnsi="Times New Roman" w:cs="Times New Roman"/>
        <w:sz w:val="24"/>
        <w:szCs w:val="24"/>
      </w:rPr>
      <w:tab/>
    </w:r>
    <w:r w:rsidRPr="000B1539">
      <w:rPr>
        <w:rFonts w:ascii="Times New Roman" w:hAnsi="Times New Roman" w:cs="Times New Roman"/>
        <w:sz w:val="24"/>
        <w:szCs w:val="24"/>
      </w:rPr>
      <w:tab/>
    </w:r>
    <w:r w:rsidRPr="000B1539">
      <w:rPr>
        <w:rFonts w:ascii="Times New Roman" w:hAnsi="Times New Roman" w:cs="Times New Roman"/>
        <w:sz w:val="24"/>
        <w:szCs w:val="24"/>
      </w:rPr>
      <w:fldChar w:fldCharType="begin"/>
    </w:r>
    <w:r w:rsidRPr="000B1539">
      <w:rPr>
        <w:rFonts w:ascii="Times New Roman" w:hAnsi="Times New Roman" w:cs="Times New Roman"/>
        <w:sz w:val="24"/>
        <w:szCs w:val="24"/>
      </w:rPr>
      <w:instrText xml:space="preserve"> PAGE   \* MERGEFORMAT </w:instrText>
    </w:r>
    <w:r w:rsidRPr="000B1539">
      <w:rPr>
        <w:rFonts w:ascii="Times New Roman" w:hAnsi="Times New Roman" w:cs="Times New Roman"/>
        <w:sz w:val="24"/>
        <w:szCs w:val="24"/>
      </w:rPr>
      <w:fldChar w:fldCharType="separate"/>
    </w:r>
    <w:r w:rsidR="006A486A">
      <w:rPr>
        <w:rFonts w:ascii="Times New Roman" w:hAnsi="Times New Roman" w:cs="Times New Roman"/>
        <w:noProof/>
        <w:sz w:val="24"/>
        <w:szCs w:val="24"/>
      </w:rPr>
      <w:t>4</w:t>
    </w:r>
    <w:r w:rsidRPr="000B153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A18" w:rsidRPr="000B1539" w:rsidRDefault="000B1539">
    <w:pPr>
      <w:pStyle w:val="Header"/>
      <w:rPr>
        <w:rFonts w:ascii="Times New Roman" w:hAnsi="Times New Roman" w:cs="Times New Roman"/>
        <w:sz w:val="24"/>
        <w:szCs w:val="24"/>
      </w:rPr>
    </w:pPr>
    <w:r w:rsidRPr="000B1539">
      <w:rPr>
        <w:rFonts w:ascii="Times New Roman" w:hAnsi="Times New Roman" w:cs="Times New Roman"/>
        <w:sz w:val="24"/>
        <w:szCs w:val="24"/>
      </w:rPr>
      <w:t xml:space="preserve">Running head: ENVIRONMENTAL </w:t>
    </w:r>
    <w:r w:rsidRPr="000B1539">
      <w:rPr>
        <w:rFonts w:ascii="Times New Roman" w:hAnsi="Times New Roman" w:cs="Times New Roman"/>
        <w:sz w:val="24"/>
        <w:szCs w:val="24"/>
      </w:rPr>
      <w:tab/>
    </w:r>
    <w:r w:rsidRPr="000B1539">
      <w:rPr>
        <w:rFonts w:ascii="Times New Roman" w:hAnsi="Times New Roman" w:cs="Times New Roman"/>
        <w:sz w:val="24"/>
        <w:szCs w:val="24"/>
      </w:rPr>
      <w:tab/>
    </w:r>
    <w:r w:rsidRPr="000B1539">
      <w:rPr>
        <w:rFonts w:ascii="Times New Roman" w:hAnsi="Times New Roman" w:cs="Times New Roman"/>
        <w:sz w:val="24"/>
        <w:szCs w:val="24"/>
      </w:rPr>
      <w:fldChar w:fldCharType="begin"/>
    </w:r>
    <w:r w:rsidRPr="000B1539">
      <w:rPr>
        <w:rFonts w:ascii="Times New Roman" w:hAnsi="Times New Roman" w:cs="Times New Roman"/>
        <w:sz w:val="24"/>
        <w:szCs w:val="24"/>
      </w:rPr>
      <w:instrText xml:space="preserve"> PAGE   \* MERGEFORMAT </w:instrText>
    </w:r>
    <w:r w:rsidRPr="000B1539">
      <w:rPr>
        <w:rFonts w:ascii="Times New Roman" w:hAnsi="Times New Roman" w:cs="Times New Roman"/>
        <w:sz w:val="24"/>
        <w:szCs w:val="24"/>
      </w:rPr>
      <w:fldChar w:fldCharType="separate"/>
    </w:r>
    <w:r w:rsidR="006A486A">
      <w:rPr>
        <w:rFonts w:ascii="Times New Roman" w:hAnsi="Times New Roman" w:cs="Times New Roman"/>
        <w:noProof/>
        <w:sz w:val="24"/>
        <w:szCs w:val="24"/>
      </w:rPr>
      <w:t>1</w:t>
    </w:r>
    <w:r w:rsidRPr="000B153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7E9"/>
    <w:rsid w:val="000B1539"/>
    <w:rsid w:val="000F5E0E"/>
    <w:rsid w:val="00143E83"/>
    <w:rsid w:val="0025690D"/>
    <w:rsid w:val="004B4A18"/>
    <w:rsid w:val="006A486A"/>
    <w:rsid w:val="006C01C0"/>
    <w:rsid w:val="00A836DD"/>
    <w:rsid w:val="00E067E9"/>
    <w:rsid w:val="00F44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5591D9-3743-4B6B-9C36-5DFC9C674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A18"/>
  </w:style>
  <w:style w:type="paragraph" w:styleId="Footer">
    <w:name w:val="footer"/>
    <w:basedOn w:val="Normal"/>
    <w:link w:val="FooterChar"/>
    <w:uiPriority w:val="99"/>
    <w:unhideWhenUsed/>
    <w:rsid w:val="004B4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2020-01-10T09:39:00Z</dcterms:created>
  <dcterms:modified xsi:type="dcterms:W3CDTF">2020-01-10T09:39:00Z</dcterms:modified>
</cp:coreProperties>
</file>